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D486E" w:rsidRDefault="00674901">
      <w:pPr>
        <w:spacing w:after="0"/>
        <w:ind w:left="5529"/>
        <w:jc w:val="center"/>
        <w:rPr>
          <w:rFonts w:ascii="Liberation Serif" w:hAnsi="Liberation Serif" w:cs="Liberation Serif"/>
          <w:sz w:val="26"/>
          <w:szCs w:val="26"/>
        </w:rPr>
      </w:pPr>
      <w:r>
        <w:rPr>
          <w:rFonts w:ascii="Liberation Serif" w:hAnsi="Liberation Serif" w:cs="Liberation Serif"/>
          <w:sz w:val="26"/>
          <w:szCs w:val="26"/>
        </w:rPr>
        <w:t>«Утверждаю»</w:t>
      </w:r>
    </w:p>
    <w:p w:rsidR="00BD486E" w:rsidRDefault="00674901">
      <w:pPr>
        <w:spacing w:after="0"/>
        <w:ind w:left="5529"/>
        <w:jc w:val="center"/>
        <w:rPr>
          <w:rFonts w:ascii="Liberation Serif" w:hAnsi="Liberation Serif" w:cs="Liberation Serif"/>
          <w:sz w:val="26"/>
          <w:szCs w:val="26"/>
        </w:rPr>
      </w:pPr>
      <w:r>
        <w:rPr>
          <w:rFonts w:ascii="Liberation Serif" w:hAnsi="Liberation Serif" w:cs="Liberation Serif"/>
          <w:sz w:val="26"/>
          <w:szCs w:val="26"/>
        </w:rPr>
        <w:t>Заместитель генерального директора - Главный инженер</w:t>
      </w:r>
    </w:p>
    <w:p w:rsidR="00BD486E" w:rsidRDefault="00674901">
      <w:pPr>
        <w:spacing w:after="0"/>
        <w:ind w:left="5529"/>
        <w:jc w:val="center"/>
        <w:rPr>
          <w:rFonts w:ascii="Liberation Serif" w:hAnsi="Liberation Serif" w:cs="Liberation Serif"/>
          <w:sz w:val="26"/>
          <w:szCs w:val="26"/>
        </w:rPr>
      </w:pPr>
      <w:r>
        <w:rPr>
          <w:rFonts w:ascii="Liberation Serif" w:hAnsi="Liberation Serif" w:cs="Liberation Serif"/>
          <w:sz w:val="26"/>
          <w:szCs w:val="26"/>
        </w:rPr>
        <w:t>ОАО «Сангтудинская ГЭС-1»</w:t>
      </w:r>
    </w:p>
    <w:p w:rsidR="00BD486E" w:rsidRDefault="00674901">
      <w:pPr>
        <w:spacing w:after="0"/>
        <w:ind w:left="5529"/>
        <w:jc w:val="center"/>
        <w:rPr>
          <w:rFonts w:ascii="Liberation Serif" w:hAnsi="Liberation Serif" w:cs="Liberation Serif"/>
          <w:sz w:val="26"/>
          <w:szCs w:val="26"/>
        </w:rPr>
      </w:pPr>
      <w:r>
        <w:rPr>
          <w:rFonts w:ascii="Liberation Serif" w:hAnsi="Liberation Serif" w:cs="Liberation Serif"/>
          <w:sz w:val="26"/>
          <w:szCs w:val="26"/>
        </w:rPr>
        <w:t xml:space="preserve">______________ В.В. Козлов </w:t>
      </w:r>
    </w:p>
    <w:p w:rsidR="00BD486E" w:rsidRDefault="00674901">
      <w:pPr>
        <w:spacing w:after="0"/>
        <w:ind w:left="5529"/>
        <w:jc w:val="center"/>
        <w:rPr>
          <w:rFonts w:ascii="Liberation Serif" w:hAnsi="Liberation Serif" w:cs="Liberation Serif"/>
          <w:sz w:val="26"/>
          <w:szCs w:val="26"/>
        </w:rPr>
      </w:pPr>
      <w:r>
        <w:rPr>
          <w:rFonts w:ascii="Liberation Serif" w:hAnsi="Liberation Serif" w:cs="Liberation Serif"/>
          <w:sz w:val="26"/>
          <w:szCs w:val="26"/>
        </w:rPr>
        <w:t>« _____ » ___________ 2025г.</w:t>
      </w:r>
    </w:p>
    <w:p w:rsidR="00BD486E" w:rsidRDefault="00BD486E">
      <w:pPr>
        <w:spacing w:after="0"/>
        <w:ind w:left="5529"/>
        <w:jc w:val="center"/>
        <w:rPr>
          <w:rFonts w:ascii="Liberation Serif" w:hAnsi="Liberation Serif" w:cs="Liberation Serif"/>
          <w:sz w:val="26"/>
          <w:szCs w:val="26"/>
        </w:rPr>
      </w:pPr>
    </w:p>
    <w:p w:rsidR="00BD486E" w:rsidRDefault="00674901">
      <w:pPr>
        <w:spacing w:before="360" w:after="360"/>
        <w:jc w:val="center"/>
        <w:rPr>
          <w:rFonts w:ascii="Liberation Serif" w:hAnsi="Liberation Serif" w:cs="Liberation Serif"/>
          <w:b/>
          <w:sz w:val="26"/>
          <w:szCs w:val="26"/>
        </w:rPr>
      </w:pPr>
      <w:r>
        <w:rPr>
          <w:rFonts w:ascii="Liberation Serif" w:hAnsi="Liberation Serif" w:cs="Liberation Serif"/>
          <w:b/>
          <w:sz w:val="26"/>
          <w:szCs w:val="26"/>
        </w:rPr>
        <w:t>Техническое задание на проведение закупки товара</w:t>
      </w:r>
    </w:p>
    <w:p w:rsidR="00BD486E" w:rsidRDefault="00674901">
      <w:pPr>
        <w:ind w:firstLine="708"/>
        <w:jc w:val="both"/>
        <w:rPr>
          <w:rFonts w:ascii="Liberation Serif" w:hAnsi="Liberation Serif" w:cs="Liberation Serif"/>
          <w:sz w:val="26"/>
          <w:szCs w:val="26"/>
        </w:rPr>
      </w:pPr>
      <w:r>
        <w:rPr>
          <w:rFonts w:ascii="Liberation Serif" w:hAnsi="Liberation Serif" w:cs="Liberation Serif"/>
          <w:sz w:val="26"/>
          <w:szCs w:val="26"/>
        </w:rPr>
        <w:t xml:space="preserve">Основание для проведения: </w:t>
      </w:r>
      <w:r>
        <w:rPr>
          <w:rFonts w:ascii="Liberation Serif" w:hAnsi="Liberation Serif" w:cs="Liberation Serif"/>
          <w:b/>
          <w:sz w:val="26"/>
          <w:szCs w:val="26"/>
        </w:rPr>
        <w:t>ГКПЗ 202</w:t>
      </w:r>
      <w:r w:rsidR="004513F9">
        <w:rPr>
          <w:rFonts w:ascii="Liberation Serif" w:hAnsi="Liberation Serif" w:cs="Liberation Serif"/>
          <w:b/>
          <w:sz w:val="26"/>
          <w:szCs w:val="26"/>
        </w:rPr>
        <w:t>5</w:t>
      </w:r>
      <w:bookmarkStart w:id="0" w:name="_GoBack"/>
      <w:bookmarkEnd w:id="0"/>
      <w:r>
        <w:rPr>
          <w:rFonts w:ascii="Liberation Serif" w:hAnsi="Liberation Serif" w:cs="Liberation Serif"/>
          <w:b/>
          <w:sz w:val="26"/>
          <w:szCs w:val="26"/>
        </w:rPr>
        <w:t>г., Лот №25.000081 «Лакокрасочные материалы».</w:t>
      </w:r>
    </w:p>
    <w:p w:rsidR="00BD486E" w:rsidRPr="002D4394" w:rsidRDefault="00674901">
      <w:pPr>
        <w:ind w:firstLine="708"/>
        <w:jc w:val="both"/>
        <w:rPr>
          <w:rFonts w:ascii="Liberation Serif" w:hAnsi="Liberation Serif" w:cs="Liberation Serif"/>
          <w:b/>
          <w:sz w:val="26"/>
          <w:szCs w:val="26"/>
        </w:rPr>
      </w:pPr>
      <w:r>
        <w:rPr>
          <w:rFonts w:ascii="Liberation Serif" w:hAnsi="Liberation Serif" w:cs="Liberation Serif"/>
          <w:sz w:val="26"/>
          <w:szCs w:val="26"/>
        </w:rPr>
        <w:t xml:space="preserve">Наименование закупки: </w:t>
      </w:r>
      <w:r w:rsidRPr="002D4394">
        <w:rPr>
          <w:rFonts w:ascii="Liberation Serif" w:hAnsi="Liberation Serif" w:cs="Liberation Serif"/>
          <w:b/>
          <w:sz w:val="26"/>
          <w:szCs w:val="26"/>
        </w:rPr>
        <w:t xml:space="preserve">поставка лакокрасочных материалов. </w:t>
      </w:r>
    </w:p>
    <w:p w:rsidR="00BD486E" w:rsidRDefault="00674901">
      <w:pPr>
        <w:ind w:firstLine="708"/>
        <w:jc w:val="both"/>
        <w:rPr>
          <w:rFonts w:ascii="Liberation Serif" w:hAnsi="Liberation Serif" w:cs="Liberation Serif"/>
          <w:b/>
          <w:sz w:val="26"/>
          <w:szCs w:val="26"/>
        </w:rPr>
      </w:pPr>
      <w:r>
        <w:rPr>
          <w:rFonts w:ascii="Liberation Serif" w:hAnsi="Liberation Serif" w:cs="Liberation Serif"/>
          <w:sz w:val="26"/>
          <w:szCs w:val="26"/>
        </w:rPr>
        <w:t xml:space="preserve">Начальная (плановая предельная) стоимость поставки: </w:t>
      </w:r>
      <w:r>
        <w:rPr>
          <w:rFonts w:ascii="Liberation Serif" w:hAnsi="Liberation Serif" w:cs="Liberation Serif"/>
          <w:b/>
          <w:color w:val="000000" w:themeColor="text1"/>
          <w:sz w:val="26"/>
          <w:szCs w:val="26"/>
        </w:rPr>
        <w:t>87 542,79</w:t>
      </w:r>
      <w:r>
        <w:rPr>
          <w:rFonts w:ascii="Liberation Serif" w:hAnsi="Liberation Serif" w:cs="Liberation Serif"/>
          <w:b/>
          <w:sz w:val="26"/>
          <w:szCs w:val="26"/>
        </w:rPr>
        <w:t xml:space="preserve"> сомони </w:t>
      </w:r>
      <w:r w:rsidR="002D4394">
        <w:rPr>
          <w:rFonts w:ascii="Liberation Serif" w:hAnsi="Liberation Serif" w:cs="Liberation Serif"/>
          <w:b/>
          <w:sz w:val="26"/>
          <w:szCs w:val="26"/>
        </w:rPr>
        <w:t xml:space="preserve">                    </w:t>
      </w:r>
      <w:r>
        <w:rPr>
          <w:rFonts w:ascii="Liberation Serif" w:hAnsi="Liberation Serif" w:cs="Liberation Serif"/>
          <w:b/>
          <w:sz w:val="26"/>
          <w:szCs w:val="26"/>
        </w:rPr>
        <w:t>(восемьдесят семь</w:t>
      </w:r>
      <w:r>
        <w:rPr>
          <w:rFonts w:ascii="Liberation Serif" w:hAnsi="Liberation Serif" w:cs="Liberation Serif"/>
          <w:b/>
          <w:color w:val="000000" w:themeColor="text1"/>
          <w:sz w:val="26"/>
          <w:szCs w:val="26"/>
        </w:rPr>
        <w:t xml:space="preserve"> тысяч пятьсот сорок два сомони</w:t>
      </w:r>
      <w:r w:rsidR="002D4394">
        <w:rPr>
          <w:rFonts w:ascii="Liberation Serif" w:hAnsi="Liberation Serif" w:cs="Liberation Serif"/>
          <w:b/>
          <w:color w:val="000000" w:themeColor="text1"/>
          <w:sz w:val="26"/>
          <w:szCs w:val="26"/>
        </w:rPr>
        <w:t>)</w:t>
      </w:r>
      <w:r>
        <w:rPr>
          <w:rFonts w:ascii="Liberation Serif" w:hAnsi="Liberation Serif" w:cs="Liberation Serif"/>
          <w:b/>
          <w:color w:val="000000" w:themeColor="text1"/>
          <w:sz w:val="26"/>
          <w:szCs w:val="26"/>
        </w:rPr>
        <w:t xml:space="preserve"> 79 дирам</w:t>
      </w:r>
      <w:r>
        <w:rPr>
          <w:rFonts w:ascii="Liberation Serif" w:hAnsi="Liberation Serif" w:cs="Liberation Serif"/>
          <w:b/>
          <w:sz w:val="26"/>
          <w:szCs w:val="26"/>
        </w:rPr>
        <w:t>.</w:t>
      </w:r>
    </w:p>
    <w:p w:rsidR="00BD486E" w:rsidRDefault="00674901">
      <w:pPr>
        <w:spacing w:before="240" w:after="120"/>
        <w:jc w:val="center"/>
        <w:rPr>
          <w:rFonts w:ascii="Liberation Serif" w:hAnsi="Liberation Serif" w:cs="Liberation Serif"/>
          <w:sz w:val="26"/>
          <w:szCs w:val="26"/>
          <w:u w:val="single"/>
        </w:rPr>
      </w:pPr>
      <w:r>
        <w:rPr>
          <w:rFonts w:ascii="Liberation Serif" w:hAnsi="Liberation Serif" w:cs="Liberation Serif"/>
          <w:i/>
          <w:sz w:val="26"/>
          <w:szCs w:val="26"/>
          <w:u w:val="single"/>
        </w:rPr>
        <w:t>Информация, включаемая в документацию о закупке</w:t>
      </w:r>
    </w:p>
    <w:p w:rsidR="00BD486E" w:rsidRDefault="00674901">
      <w:pPr>
        <w:pStyle w:val="a3"/>
        <w:spacing w:before="240" w:after="120"/>
        <w:ind w:hanging="425"/>
        <w:rPr>
          <w:rFonts w:ascii="Liberation Serif" w:hAnsi="Liberation Serif" w:cs="Liberation Serif"/>
          <w:b w:val="0"/>
          <w:sz w:val="26"/>
          <w:szCs w:val="26"/>
        </w:rPr>
      </w:pPr>
      <w:r>
        <w:rPr>
          <w:rFonts w:ascii="Liberation Serif" w:hAnsi="Liberation Serif" w:cs="Liberation Serif"/>
          <w:sz w:val="26"/>
          <w:szCs w:val="26"/>
        </w:rPr>
        <w:t>Заказ на поставку лакокрасочных материалов</w:t>
      </w:r>
    </w:p>
    <w:p w:rsidR="00BD486E" w:rsidRDefault="00674901">
      <w:pPr>
        <w:pStyle w:val="a8"/>
        <w:numPr>
          <w:ilvl w:val="0"/>
          <w:numId w:val="9"/>
        </w:numPr>
        <w:spacing w:before="160" w:after="0" w:line="240" w:lineRule="auto"/>
        <w:jc w:val="both"/>
        <w:rPr>
          <w:rFonts w:ascii="Liberation Serif" w:hAnsi="Liberation Serif" w:cs="Liberation Serif"/>
          <w:sz w:val="26"/>
          <w:szCs w:val="26"/>
        </w:rPr>
      </w:pPr>
      <w:r>
        <w:rPr>
          <w:rFonts w:ascii="Liberation Serif" w:hAnsi="Liberation Serif" w:cs="Liberation Serif"/>
          <w:b/>
          <w:sz w:val="26"/>
          <w:szCs w:val="26"/>
        </w:rPr>
        <w:t>Общие требования</w:t>
      </w:r>
      <w:r>
        <w:rPr>
          <w:rFonts w:ascii="Liberation Serif" w:hAnsi="Liberation Serif" w:cs="Liberation Serif"/>
          <w:sz w:val="26"/>
          <w:szCs w:val="26"/>
        </w:rPr>
        <w:t xml:space="preserve"> </w:t>
      </w:r>
    </w:p>
    <w:p w:rsidR="00BD486E" w:rsidRDefault="00674901">
      <w:pPr>
        <w:pStyle w:val="a8"/>
        <w:spacing w:before="160" w:after="0" w:line="240" w:lineRule="auto"/>
        <w:ind w:left="1140"/>
        <w:jc w:val="both"/>
        <w:rPr>
          <w:rFonts w:ascii="Liberation Serif" w:hAnsi="Liberation Serif" w:cs="Liberation Serif"/>
          <w:i/>
          <w:sz w:val="26"/>
          <w:szCs w:val="26"/>
        </w:rPr>
      </w:pPr>
      <w:r>
        <w:rPr>
          <w:rFonts w:ascii="Liberation Serif" w:hAnsi="Liberation Serif" w:cs="Liberation Serif"/>
          <w:i/>
          <w:sz w:val="26"/>
          <w:szCs w:val="26"/>
        </w:rPr>
        <w:t xml:space="preserve">Страна производитель – </w:t>
      </w:r>
      <w:r>
        <w:rPr>
          <w:rFonts w:ascii="Liberation Serif" w:hAnsi="Liberation Serif" w:cs="Liberation Serif"/>
          <w:b/>
          <w:sz w:val="26"/>
          <w:szCs w:val="26"/>
        </w:rPr>
        <w:t>Российская Федерация, Европа, Турция, Казахстан, Иран;</w:t>
      </w:r>
    </w:p>
    <w:p w:rsidR="00BD486E" w:rsidRDefault="00674901">
      <w:pPr>
        <w:numPr>
          <w:ilvl w:val="0"/>
          <w:numId w:val="1"/>
        </w:numPr>
        <w:tabs>
          <w:tab w:val="num" w:pos="1134"/>
        </w:tabs>
        <w:spacing w:after="0" w:line="240" w:lineRule="auto"/>
        <w:ind w:left="1134" w:hanging="425"/>
        <w:jc w:val="both"/>
        <w:rPr>
          <w:rFonts w:ascii="Liberation Serif" w:hAnsi="Liberation Serif" w:cs="Liberation Serif"/>
          <w:i/>
          <w:sz w:val="26"/>
          <w:szCs w:val="26"/>
        </w:rPr>
      </w:pPr>
      <w:r>
        <w:rPr>
          <w:rFonts w:ascii="Liberation Serif" w:hAnsi="Liberation Serif" w:cs="Liberation Serif"/>
          <w:i/>
          <w:sz w:val="26"/>
          <w:szCs w:val="26"/>
        </w:rPr>
        <w:t xml:space="preserve">Количество – </w:t>
      </w:r>
      <w:r>
        <w:rPr>
          <w:rFonts w:ascii="Liberation Serif" w:hAnsi="Liberation Serif" w:cs="Liberation Serif"/>
          <w:b/>
          <w:sz w:val="26"/>
          <w:szCs w:val="26"/>
        </w:rPr>
        <w:t>согласно спецификации №1 от 20.10.2025г.</w:t>
      </w:r>
      <w:r>
        <w:rPr>
          <w:rFonts w:ascii="Liberation Serif" w:hAnsi="Liberation Serif" w:cs="Liberation Serif"/>
          <w:sz w:val="26"/>
          <w:szCs w:val="26"/>
        </w:rPr>
        <w:t>;</w:t>
      </w:r>
    </w:p>
    <w:p w:rsidR="00BD486E" w:rsidRDefault="00674901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Liberation Serif" w:hAnsi="Liberation Serif" w:cs="Liberation Serif"/>
          <w:b/>
          <w:sz w:val="26"/>
          <w:szCs w:val="26"/>
        </w:rPr>
      </w:pPr>
      <w:r>
        <w:rPr>
          <w:rFonts w:ascii="Liberation Serif" w:hAnsi="Liberation Serif" w:cs="Liberation Serif"/>
          <w:i/>
          <w:sz w:val="26"/>
          <w:szCs w:val="26"/>
        </w:rPr>
        <w:t xml:space="preserve">Требования к упаковке и её маркировке – </w:t>
      </w:r>
      <w:r>
        <w:rPr>
          <w:rFonts w:ascii="Liberation Serif" w:hAnsi="Liberation Serif" w:cs="Liberation Serif"/>
          <w:b/>
          <w:sz w:val="26"/>
          <w:szCs w:val="26"/>
        </w:rPr>
        <w:t>Стандартная, заводская.</w:t>
      </w:r>
    </w:p>
    <w:p w:rsidR="002D4394" w:rsidRDefault="00674901" w:rsidP="002D4394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Liberation Serif" w:hAnsi="Liberation Serif" w:cs="Liberation Serif"/>
          <w:b/>
          <w:i/>
          <w:sz w:val="26"/>
          <w:szCs w:val="26"/>
        </w:rPr>
      </w:pPr>
      <w:r>
        <w:rPr>
          <w:rFonts w:ascii="Liberation Serif" w:hAnsi="Liberation Serif" w:cs="Liberation Serif"/>
          <w:i/>
          <w:sz w:val="26"/>
          <w:szCs w:val="26"/>
        </w:rPr>
        <w:t xml:space="preserve">Требования к доставке, видам транспорта, погрузке-разгрузке – </w:t>
      </w:r>
      <w:r w:rsidR="002D4394">
        <w:rPr>
          <w:rFonts w:ascii="Liberation Serif" w:hAnsi="Liberation Serif" w:cs="Liberation Serif"/>
          <w:b/>
          <w:sz w:val="26"/>
          <w:szCs w:val="26"/>
          <w:lang w:val="en-US"/>
        </w:rPr>
        <w:t>DDP</w:t>
      </w:r>
      <w:r w:rsidR="002D4394">
        <w:rPr>
          <w:rFonts w:ascii="Liberation Serif" w:hAnsi="Liberation Serif" w:cs="Liberation Serif"/>
          <w:b/>
          <w:sz w:val="26"/>
          <w:szCs w:val="26"/>
        </w:rPr>
        <w:t xml:space="preserve">; </w:t>
      </w:r>
      <w:r w:rsidR="002D4394">
        <w:rPr>
          <w:rFonts w:ascii="Liberation Serif" w:hAnsi="Liberation Serif" w:cs="Liberation Serif"/>
          <w:b/>
          <w:sz w:val="26"/>
          <w:szCs w:val="26"/>
          <w:lang w:val="en-US"/>
        </w:rPr>
        <w:t>DAP</w:t>
      </w:r>
      <w:r w:rsidR="002D4394">
        <w:rPr>
          <w:rFonts w:ascii="Liberation Serif" w:hAnsi="Liberation Serif" w:cs="Liberation Serif"/>
          <w:b/>
          <w:sz w:val="26"/>
          <w:szCs w:val="26"/>
        </w:rPr>
        <w:t xml:space="preserve"> РТ, Дангаринский район, п. Сангтуда, Сангтудинская ГЭС-1, Инкотермс 2010</w:t>
      </w:r>
      <w:r w:rsidR="002D4394">
        <w:rPr>
          <w:rFonts w:ascii="Liberation Serif" w:hAnsi="Liberation Serif" w:cs="Liberation Serif"/>
          <w:b/>
          <w:i/>
          <w:sz w:val="26"/>
          <w:szCs w:val="26"/>
        </w:rPr>
        <w:t>;</w:t>
      </w:r>
      <w:r w:rsidR="002D4394" w:rsidRPr="001B6B48">
        <w:rPr>
          <w:rFonts w:ascii="Liberation Serif" w:hAnsi="Liberation Serif" w:cs="Liberation Serif"/>
          <w:b/>
          <w:sz w:val="24"/>
          <w:szCs w:val="24"/>
        </w:rPr>
        <w:t xml:space="preserve"> </w:t>
      </w:r>
      <w:r w:rsidR="009A6FA7">
        <w:rPr>
          <w:rFonts w:ascii="Liberation Serif" w:hAnsi="Liberation Serif" w:cs="Liberation Serif"/>
          <w:b/>
          <w:sz w:val="24"/>
          <w:szCs w:val="24"/>
        </w:rPr>
        <w:t>п</w:t>
      </w:r>
      <w:r w:rsidR="002D4394" w:rsidRPr="00CF1AC4">
        <w:rPr>
          <w:rFonts w:ascii="Liberation Serif" w:hAnsi="Liberation Serif" w:cs="Liberation Serif"/>
          <w:b/>
          <w:sz w:val="24"/>
          <w:szCs w:val="24"/>
        </w:rPr>
        <w:t>рисутствие представителей Поставщика на складе Покупателя обязательно в момент приема-передачи Продукции</w:t>
      </w:r>
      <w:r w:rsidR="002D4394">
        <w:rPr>
          <w:rFonts w:ascii="Liberation Serif" w:hAnsi="Liberation Serif" w:cs="Liberation Serif"/>
          <w:b/>
          <w:sz w:val="24"/>
          <w:szCs w:val="24"/>
        </w:rPr>
        <w:t>.</w:t>
      </w:r>
    </w:p>
    <w:p w:rsidR="00BD486E" w:rsidRDefault="00674901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Liberation Serif" w:hAnsi="Liberation Serif" w:cs="Liberation Serif"/>
          <w:i/>
          <w:sz w:val="26"/>
          <w:szCs w:val="26"/>
        </w:rPr>
      </w:pPr>
      <w:r>
        <w:rPr>
          <w:rFonts w:ascii="Liberation Serif" w:hAnsi="Liberation Serif" w:cs="Liberation Serif"/>
          <w:i/>
          <w:sz w:val="26"/>
          <w:szCs w:val="26"/>
        </w:rPr>
        <w:t xml:space="preserve">Требования к условиям оплаты - </w:t>
      </w:r>
      <w:r>
        <w:rPr>
          <w:rFonts w:ascii="Liberation Serif" w:hAnsi="Liberation Serif" w:cs="Liberation Serif"/>
          <w:b/>
          <w:sz w:val="26"/>
          <w:szCs w:val="26"/>
        </w:rPr>
        <w:t>Оплата производится в форме безналичного расчета путем перечисления аванса в размере до 50% от стоимости поставки продукции на расчетный счет Поставщика. Полный расчет производится в течение 30 рабочих дней после подписания акта приема-передачи продукции</w:t>
      </w:r>
      <w:r w:rsidR="002D4394">
        <w:rPr>
          <w:rFonts w:ascii="Liberation Serif" w:hAnsi="Liberation Serif" w:cs="Liberation Serif"/>
          <w:b/>
          <w:sz w:val="26"/>
          <w:szCs w:val="26"/>
        </w:rPr>
        <w:t xml:space="preserve"> и на</w:t>
      </w:r>
      <w:r>
        <w:rPr>
          <w:rFonts w:ascii="Liberation Serif" w:hAnsi="Liberation Serif" w:cs="Liberation Serif"/>
          <w:b/>
          <w:sz w:val="26"/>
          <w:szCs w:val="26"/>
        </w:rPr>
        <w:t xml:space="preserve"> основании выставленного счета</w:t>
      </w:r>
      <w:r>
        <w:rPr>
          <w:rFonts w:ascii="Liberation Serif" w:hAnsi="Liberation Serif" w:cs="Liberation Serif"/>
          <w:i/>
          <w:sz w:val="26"/>
          <w:szCs w:val="26"/>
        </w:rPr>
        <w:t>;</w:t>
      </w:r>
    </w:p>
    <w:p w:rsidR="00BD486E" w:rsidRDefault="00674901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Liberation Serif" w:hAnsi="Liberation Serif" w:cs="Liberation Serif"/>
          <w:i/>
          <w:sz w:val="26"/>
          <w:szCs w:val="26"/>
        </w:rPr>
      </w:pPr>
      <w:r>
        <w:rPr>
          <w:rFonts w:ascii="Liberation Serif" w:hAnsi="Liberation Serif" w:cs="Liberation Serif"/>
          <w:i/>
          <w:sz w:val="26"/>
          <w:szCs w:val="26"/>
        </w:rPr>
        <w:t xml:space="preserve">Требования к срокам поставки - </w:t>
      </w:r>
      <w:r>
        <w:rPr>
          <w:rFonts w:ascii="Liberation Serif" w:hAnsi="Liberation Serif" w:cs="Liberation Serif"/>
          <w:b/>
          <w:sz w:val="26"/>
          <w:szCs w:val="26"/>
        </w:rPr>
        <w:t xml:space="preserve"> до 31.03.2026г</w:t>
      </w:r>
      <w:r>
        <w:rPr>
          <w:rFonts w:ascii="Liberation Serif" w:hAnsi="Liberation Serif" w:cs="Liberation Serif"/>
          <w:sz w:val="26"/>
          <w:szCs w:val="26"/>
        </w:rPr>
        <w:t>.</w:t>
      </w:r>
    </w:p>
    <w:p w:rsidR="00BD486E" w:rsidRDefault="00674901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Liberation Serif" w:hAnsi="Liberation Serif" w:cs="Liberation Serif"/>
          <w:i/>
          <w:sz w:val="26"/>
          <w:szCs w:val="26"/>
        </w:rPr>
      </w:pPr>
      <w:r>
        <w:rPr>
          <w:rFonts w:ascii="Liberation Serif" w:hAnsi="Liberation Serif" w:cs="Liberation Serif"/>
          <w:i/>
          <w:sz w:val="26"/>
          <w:szCs w:val="26"/>
        </w:rPr>
        <w:t xml:space="preserve">Требования к дополнительным услугам - </w:t>
      </w:r>
      <w:r>
        <w:rPr>
          <w:rFonts w:ascii="Liberation Serif" w:hAnsi="Liberation Serif" w:cs="Liberation Serif"/>
          <w:b/>
          <w:sz w:val="26"/>
          <w:szCs w:val="26"/>
        </w:rPr>
        <w:t>Отсутствуют;</w:t>
      </w:r>
      <w:r>
        <w:rPr>
          <w:rFonts w:ascii="Liberation Serif" w:hAnsi="Liberation Serif" w:cs="Liberation Serif"/>
          <w:i/>
          <w:sz w:val="26"/>
          <w:szCs w:val="26"/>
        </w:rPr>
        <w:t xml:space="preserve"> </w:t>
      </w:r>
    </w:p>
    <w:p w:rsidR="00BD486E" w:rsidRDefault="00674901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Liberation Serif" w:hAnsi="Liberation Serif" w:cs="Liberation Serif"/>
          <w:i/>
          <w:sz w:val="26"/>
          <w:szCs w:val="26"/>
        </w:rPr>
      </w:pPr>
      <w:r>
        <w:rPr>
          <w:rFonts w:ascii="Liberation Serif" w:hAnsi="Liberation Serif" w:cs="Liberation Serif"/>
          <w:i/>
          <w:sz w:val="26"/>
          <w:szCs w:val="26"/>
        </w:rPr>
        <w:t xml:space="preserve">Требования к сроку и условиям гарантийного обслуживания – </w:t>
      </w:r>
      <w:r>
        <w:rPr>
          <w:rFonts w:ascii="Liberation Serif" w:hAnsi="Liberation Serif" w:cs="Liberation Serif"/>
          <w:b/>
          <w:sz w:val="26"/>
          <w:szCs w:val="26"/>
        </w:rPr>
        <w:t xml:space="preserve">Согласно ГОСТам, ТУ и срокам гарантии, установленным Заводами </w:t>
      </w:r>
      <w:r w:rsidR="002D4394">
        <w:rPr>
          <w:rFonts w:ascii="Liberation Serif" w:hAnsi="Liberation Serif" w:cs="Liberation Serif"/>
          <w:b/>
          <w:sz w:val="26"/>
          <w:szCs w:val="26"/>
        </w:rPr>
        <w:t xml:space="preserve">изготовителями; срок хранения не менее девяти месяцев текущего года с даты изготовления Продукции; </w:t>
      </w:r>
    </w:p>
    <w:p w:rsidR="00BD486E" w:rsidRDefault="00674901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Liberation Serif" w:hAnsi="Liberation Serif" w:cs="Liberation Serif"/>
          <w:b/>
          <w:i/>
          <w:sz w:val="26"/>
          <w:szCs w:val="26"/>
        </w:rPr>
      </w:pPr>
      <w:r>
        <w:rPr>
          <w:rFonts w:ascii="Liberation Serif" w:hAnsi="Liberation Serif" w:cs="Liberation Serif"/>
          <w:i/>
          <w:sz w:val="26"/>
          <w:szCs w:val="26"/>
        </w:rPr>
        <w:t xml:space="preserve">Дополнительная комплектация - </w:t>
      </w:r>
      <w:r>
        <w:rPr>
          <w:rFonts w:ascii="Liberation Serif" w:hAnsi="Liberation Serif" w:cs="Liberation Serif"/>
          <w:b/>
          <w:sz w:val="26"/>
          <w:szCs w:val="26"/>
        </w:rPr>
        <w:t>Отсутствуют;</w:t>
      </w:r>
    </w:p>
    <w:p w:rsidR="00BD486E" w:rsidRDefault="00674901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Liberation Serif" w:hAnsi="Liberation Serif" w:cs="Liberation Serif"/>
          <w:b/>
          <w:i/>
          <w:sz w:val="26"/>
          <w:szCs w:val="26"/>
        </w:rPr>
      </w:pPr>
      <w:r>
        <w:rPr>
          <w:rFonts w:ascii="Liberation Serif" w:hAnsi="Liberation Serif" w:cs="Liberation Serif"/>
          <w:i/>
          <w:sz w:val="26"/>
          <w:szCs w:val="26"/>
        </w:rPr>
        <w:t xml:space="preserve">Перечень документации, передаваемый Заказчику – </w:t>
      </w:r>
      <w:r>
        <w:rPr>
          <w:rFonts w:ascii="Liberation Serif" w:hAnsi="Liberation Serif" w:cs="Liberation Serif"/>
          <w:b/>
          <w:sz w:val="26"/>
          <w:szCs w:val="26"/>
        </w:rPr>
        <w:t>Сертификат качества на каждый вид продукции, сертификаты СТ-1 (для нерезидентов РТ);</w:t>
      </w:r>
    </w:p>
    <w:p w:rsidR="00BD486E" w:rsidRDefault="00674901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Liberation Serif" w:hAnsi="Liberation Serif" w:cs="Liberation Serif"/>
          <w:i/>
          <w:sz w:val="26"/>
          <w:szCs w:val="26"/>
        </w:rPr>
      </w:pPr>
      <w:r>
        <w:rPr>
          <w:rFonts w:ascii="Liberation Serif" w:hAnsi="Liberation Serif" w:cs="Liberation Serif"/>
          <w:i/>
          <w:sz w:val="26"/>
          <w:szCs w:val="26"/>
        </w:rPr>
        <w:t xml:space="preserve">Требование к комплекту расходных материалов и запасных частей - </w:t>
      </w:r>
      <w:r>
        <w:rPr>
          <w:rFonts w:ascii="Liberation Serif" w:hAnsi="Liberation Serif" w:cs="Liberation Serif"/>
          <w:b/>
          <w:sz w:val="26"/>
          <w:szCs w:val="26"/>
        </w:rPr>
        <w:t>Отсутствуют;</w:t>
      </w:r>
    </w:p>
    <w:p w:rsidR="00BD486E" w:rsidRDefault="00674901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Liberation Serif" w:hAnsi="Liberation Serif" w:cs="Liberation Serif"/>
          <w:i/>
          <w:sz w:val="26"/>
          <w:szCs w:val="26"/>
        </w:rPr>
      </w:pPr>
      <w:r>
        <w:rPr>
          <w:rFonts w:ascii="Liberation Serif" w:hAnsi="Liberation Serif" w:cs="Liberation Serif"/>
          <w:i/>
          <w:sz w:val="26"/>
          <w:szCs w:val="26"/>
        </w:rPr>
        <w:lastRenderedPageBreak/>
        <w:t xml:space="preserve">Иные требования - </w:t>
      </w:r>
      <w:r>
        <w:rPr>
          <w:rFonts w:ascii="Liberation Serif" w:hAnsi="Liberation Serif" w:cs="Liberation Serif"/>
          <w:b/>
          <w:sz w:val="26"/>
          <w:szCs w:val="26"/>
        </w:rPr>
        <w:t>Отсутствуют.</w:t>
      </w:r>
    </w:p>
    <w:p w:rsidR="00BD486E" w:rsidRDefault="00674901">
      <w:pPr>
        <w:pStyle w:val="a8"/>
        <w:numPr>
          <w:ilvl w:val="1"/>
          <w:numId w:val="1"/>
        </w:numPr>
        <w:tabs>
          <w:tab w:val="clear" w:pos="1440"/>
          <w:tab w:val="num" w:pos="851"/>
        </w:tabs>
        <w:spacing w:before="160" w:after="0" w:line="240" w:lineRule="auto"/>
        <w:ind w:hanging="1298"/>
        <w:jc w:val="both"/>
        <w:rPr>
          <w:rFonts w:ascii="Liberation Serif" w:hAnsi="Liberation Serif" w:cs="Liberation Serif"/>
          <w:sz w:val="26"/>
          <w:szCs w:val="26"/>
        </w:rPr>
      </w:pPr>
      <w:r>
        <w:rPr>
          <w:rFonts w:ascii="Liberation Serif" w:hAnsi="Liberation Serif" w:cs="Liberation Serif"/>
          <w:b/>
          <w:sz w:val="26"/>
          <w:szCs w:val="26"/>
        </w:rPr>
        <w:t>Перечень и объемы закупаемой продукции</w:t>
      </w:r>
    </w:p>
    <w:p w:rsidR="00BD486E" w:rsidRDefault="00674901">
      <w:pPr>
        <w:tabs>
          <w:tab w:val="num" w:pos="1276"/>
        </w:tabs>
        <w:ind w:firstLine="708"/>
        <w:jc w:val="both"/>
        <w:rPr>
          <w:rFonts w:ascii="Liberation Serif" w:hAnsi="Liberation Serif" w:cs="Liberation Serif"/>
          <w:sz w:val="26"/>
          <w:szCs w:val="26"/>
          <w:vertAlign w:val="superscript"/>
        </w:rPr>
      </w:pPr>
      <w:r>
        <w:rPr>
          <w:rFonts w:ascii="Liberation Serif" w:hAnsi="Liberation Serif" w:cs="Liberation Serif"/>
          <w:sz w:val="26"/>
          <w:szCs w:val="26"/>
        </w:rPr>
        <w:t xml:space="preserve">   В соответствии со спецификацией </w:t>
      </w:r>
      <w:r>
        <w:rPr>
          <w:rFonts w:ascii="Liberation Serif" w:hAnsi="Liberation Serif" w:cs="Liberation Serif"/>
          <w:b/>
          <w:sz w:val="26"/>
          <w:szCs w:val="26"/>
        </w:rPr>
        <w:t>№1 от 20.10.2025г.</w:t>
      </w:r>
    </w:p>
    <w:p w:rsidR="00BD486E" w:rsidRDefault="00674901">
      <w:pPr>
        <w:pStyle w:val="a8"/>
        <w:numPr>
          <w:ilvl w:val="1"/>
          <w:numId w:val="1"/>
        </w:numPr>
        <w:tabs>
          <w:tab w:val="clear" w:pos="1440"/>
          <w:tab w:val="num" w:pos="851"/>
        </w:tabs>
        <w:spacing w:before="160" w:after="0" w:line="240" w:lineRule="auto"/>
        <w:ind w:hanging="1298"/>
        <w:jc w:val="both"/>
        <w:rPr>
          <w:rFonts w:ascii="Liberation Serif" w:hAnsi="Liberation Serif" w:cs="Liberation Serif"/>
          <w:b/>
          <w:sz w:val="26"/>
          <w:szCs w:val="26"/>
        </w:rPr>
      </w:pPr>
      <w:r>
        <w:rPr>
          <w:rFonts w:ascii="Liberation Serif" w:hAnsi="Liberation Serif" w:cs="Liberation Serif"/>
          <w:b/>
          <w:sz w:val="26"/>
          <w:szCs w:val="26"/>
        </w:rPr>
        <w:t>Технические требования к продукции</w:t>
      </w:r>
    </w:p>
    <w:p w:rsidR="00BD486E" w:rsidRDefault="00674901">
      <w:pPr>
        <w:spacing w:before="160" w:after="0" w:line="240" w:lineRule="auto"/>
        <w:jc w:val="both"/>
        <w:rPr>
          <w:rFonts w:ascii="Liberation Serif" w:hAnsi="Liberation Serif" w:cs="Liberation Serif"/>
          <w:i/>
          <w:sz w:val="26"/>
          <w:szCs w:val="26"/>
        </w:rPr>
      </w:pPr>
      <w:r>
        <w:rPr>
          <w:rFonts w:ascii="Liberation Serif" w:hAnsi="Liberation Serif" w:cs="Liberation Serif"/>
          <w:b/>
          <w:sz w:val="26"/>
          <w:szCs w:val="26"/>
        </w:rPr>
        <w:t xml:space="preserve">              Общие требования</w:t>
      </w:r>
      <w:r>
        <w:rPr>
          <w:rFonts w:ascii="Liberation Serif" w:hAnsi="Liberation Serif" w:cs="Liberation Serif"/>
          <w:i/>
          <w:sz w:val="26"/>
          <w:szCs w:val="26"/>
        </w:rPr>
        <w:t>:</w:t>
      </w:r>
    </w:p>
    <w:p w:rsidR="00BD486E" w:rsidRDefault="00674901">
      <w:pPr>
        <w:numPr>
          <w:ilvl w:val="0"/>
          <w:numId w:val="1"/>
        </w:numPr>
        <w:tabs>
          <w:tab w:val="clear" w:pos="397"/>
          <w:tab w:val="num" w:pos="1134"/>
        </w:tabs>
        <w:spacing w:after="0" w:line="240" w:lineRule="auto"/>
        <w:ind w:left="1134" w:hanging="425"/>
        <w:jc w:val="both"/>
        <w:rPr>
          <w:rFonts w:ascii="Liberation Serif" w:hAnsi="Liberation Serif" w:cs="Liberation Serif"/>
          <w:i/>
          <w:sz w:val="26"/>
          <w:szCs w:val="26"/>
        </w:rPr>
      </w:pPr>
      <w:r>
        <w:rPr>
          <w:rFonts w:ascii="Liberation Serif" w:hAnsi="Liberation Serif" w:cs="Liberation Serif"/>
          <w:b/>
          <w:sz w:val="26"/>
          <w:szCs w:val="26"/>
        </w:rPr>
        <w:t xml:space="preserve"> </w:t>
      </w:r>
      <w:r>
        <w:rPr>
          <w:rFonts w:ascii="Liberation Serif" w:hAnsi="Liberation Serif" w:cs="Liberation Serif"/>
          <w:i/>
          <w:sz w:val="26"/>
          <w:szCs w:val="26"/>
        </w:rPr>
        <w:t xml:space="preserve">Требование того, что продукция должна быть новой и ранее неиспользованной – </w:t>
      </w:r>
      <w:r>
        <w:rPr>
          <w:rFonts w:ascii="Liberation Serif" w:hAnsi="Liberation Serif" w:cs="Liberation Serif"/>
          <w:b/>
          <w:sz w:val="26"/>
          <w:szCs w:val="26"/>
        </w:rPr>
        <w:t>Поставляемый товар должен быть новый, ранее не использованный</w:t>
      </w:r>
      <w:r>
        <w:rPr>
          <w:rFonts w:ascii="Liberation Serif" w:hAnsi="Liberation Serif" w:cs="Liberation Serif"/>
          <w:i/>
          <w:sz w:val="26"/>
          <w:szCs w:val="26"/>
        </w:rPr>
        <w:t>;</w:t>
      </w:r>
    </w:p>
    <w:p w:rsidR="00BD486E" w:rsidRDefault="00674901">
      <w:pPr>
        <w:numPr>
          <w:ilvl w:val="0"/>
          <w:numId w:val="1"/>
        </w:numPr>
        <w:tabs>
          <w:tab w:val="clear" w:pos="397"/>
          <w:tab w:val="num" w:pos="1134"/>
        </w:tabs>
        <w:spacing w:after="0" w:line="240" w:lineRule="auto"/>
        <w:ind w:left="1134" w:hanging="425"/>
        <w:jc w:val="both"/>
        <w:rPr>
          <w:rFonts w:ascii="Liberation Serif" w:hAnsi="Liberation Serif" w:cs="Liberation Serif"/>
          <w:i/>
          <w:sz w:val="26"/>
          <w:szCs w:val="26"/>
        </w:rPr>
      </w:pPr>
      <w:r>
        <w:rPr>
          <w:rFonts w:ascii="Liberation Serif" w:hAnsi="Liberation Serif" w:cs="Liberation Serif"/>
          <w:i/>
          <w:sz w:val="26"/>
          <w:szCs w:val="26"/>
        </w:rPr>
        <w:t xml:space="preserve">Требования по соответствию продукции определенным стандартам (перечислить) – </w:t>
      </w:r>
      <w:r>
        <w:rPr>
          <w:rFonts w:ascii="Liberation Serif" w:hAnsi="Liberation Serif" w:cs="Liberation Serif"/>
          <w:b/>
          <w:sz w:val="26"/>
          <w:szCs w:val="26"/>
          <w:shd w:val="clear" w:color="auto" w:fill="FFFFFF"/>
        </w:rPr>
        <w:t>указаны в спецификации №1 от 20.10.2025г.</w:t>
      </w:r>
      <w:r>
        <w:rPr>
          <w:rFonts w:ascii="Liberation Serif" w:hAnsi="Liberation Serif" w:cs="Liberation Serif"/>
          <w:b/>
          <w:i/>
          <w:sz w:val="26"/>
          <w:szCs w:val="26"/>
        </w:rPr>
        <w:t>;</w:t>
      </w:r>
    </w:p>
    <w:p w:rsidR="00BD486E" w:rsidRDefault="00674901">
      <w:pPr>
        <w:numPr>
          <w:ilvl w:val="0"/>
          <w:numId w:val="1"/>
        </w:numPr>
        <w:tabs>
          <w:tab w:val="clear" w:pos="397"/>
          <w:tab w:val="num" w:pos="1134"/>
        </w:tabs>
        <w:spacing w:after="0" w:line="240" w:lineRule="auto"/>
        <w:ind w:left="1134" w:hanging="425"/>
        <w:jc w:val="both"/>
        <w:rPr>
          <w:rFonts w:ascii="Liberation Serif" w:hAnsi="Liberation Serif" w:cs="Liberation Serif"/>
          <w:b/>
          <w:i/>
          <w:sz w:val="26"/>
          <w:szCs w:val="26"/>
        </w:rPr>
      </w:pPr>
      <w:r>
        <w:rPr>
          <w:rFonts w:ascii="Liberation Serif" w:hAnsi="Liberation Serif" w:cs="Liberation Serif"/>
          <w:i/>
          <w:sz w:val="26"/>
          <w:szCs w:val="26"/>
        </w:rPr>
        <w:t xml:space="preserve">Иные требования (наличие сертификатов соответствия, санитарно-эпидемиологического заключения, технического паспорта и т.п.) – </w:t>
      </w:r>
      <w:r>
        <w:rPr>
          <w:rFonts w:ascii="Liberation Serif" w:hAnsi="Liberation Serif" w:cs="Liberation Serif"/>
          <w:b/>
          <w:sz w:val="26"/>
          <w:szCs w:val="26"/>
        </w:rPr>
        <w:t>Сертификат качества, сертификат СТ-1 (для нерезидентов РТ);</w:t>
      </w:r>
    </w:p>
    <w:p w:rsidR="00BD486E" w:rsidRDefault="00BD486E">
      <w:pPr>
        <w:tabs>
          <w:tab w:val="num" w:pos="0"/>
          <w:tab w:val="num" w:pos="1134"/>
        </w:tabs>
        <w:spacing w:after="0" w:line="240" w:lineRule="auto"/>
        <w:jc w:val="both"/>
        <w:rPr>
          <w:rFonts w:ascii="Liberation Serif" w:hAnsi="Liberation Serif" w:cs="Liberation Serif"/>
          <w:b/>
          <w:sz w:val="26"/>
          <w:szCs w:val="26"/>
        </w:rPr>
      </w:pPr>
    </w:p>
    <w:p w:rsidR="00BD486E" w:rsidRDefault="00674901">
      <w:pPr>
        <w:tabs>
          <w:tab w:val="num" w:pos="0"/>
          <w:tab w:val="num" w:pos="1134"/>
        </w:tabs>
        <w:spacing w:after="0" w:line="240" w:lineRule="auto"/>
        <w:jc w:val="both"/>
        <w:rPr>
          <w:rFonts w:ascii="Liberation Serif" w:hAnsi="Liberation Serif" w:cs="Liberation Serif"/>
          <w:i/>
          <w:sz w:val="26"/>
          <w:szCs w:val="26"/>
        </w:rPr>
      </w:pPr>
      <w:r>
        <w:rPr>
          <w:rFonts w:ascii="Liberation Serif" w:hAnsi="Liberation Serif" w:cs="Liberation Serif"/>
          <w:b/>
          <w:sz w:val="26"/>
          <w:szCs w:val="26"/>
        </w:rPr>
        <w:t xml:space="preserve">4. Применение аналогов: </w:t>
      </w:r>
      <w:r>
        <w:rPr>
          <w:rFonts w:ascii="Liberation Serif" w:hAnsi="Liberation Serif" w:cs="Liberation Serif"/>
          <w:i/>
          <w:sz w:val="26"/>
          <w:szCs w:val="26"/>
        </w:rPr>
        <w:t>Аналог допускается по согласованию с заказчиком, без изменения качественных и функциональных характеристик, такого же ценового сегмента.</w:t>
      </w:r>
    </w:p>
    <w:p w:rsidR="00BD486E" w:rsidRDefault="00BD486E">
      <w:pPr>
        <w:tabs>
          <w:tab w:val="num" w:pos="0"/>
          <w:tab w:val="num" w:pos="1134"/>
        </w:tabs>
        <w:spacing w:after="0" w:line="240" w:lineRule="auto"/>
        <w:jc w:val="both"/>
        <w:rPr>
          <w:rFonts w:ascii="Liberation Serif" w:hAnsi="Liberation Serif" w:cs="Liberation Serif"/>
          <w:b/>
          <w:sz w:val="26"/>
          <w:szCs w:val="26"/>
        </w:rPr>
      </w:pPr>
    </w:p>
    <w:p w:rsidR="00BD486E" w:rsidRDefault="00674901">
      <w:pPr>
        <w:tabs>
          <w:tab w:val="num" w:pos="0"/>
          <w:tab w:val="num" w:pos="1134"/>
        </w:tabs>
        <w:spacing w:after="0" w:line="240" w:lineRule="auto"/>
        <w:jc w:val="both"/>
        <w:rPr>
          <w:rFonts w:ascii="Liberation Serif" w:hAnsi="Liberation Serif" w:cs="Liberation Serif"/>
          <w:b/>
          <w:sz w:val="26"/>
          <w:szCs w:val="26"/>
        </w:rPr>
      </w:pPr>
      <w:r>
        <w:rPr>
          <w:rFonts w:ascii="Liberation Serif" w:hAnsi="Liberation Serif" w:cs="Liberation Serif"/>
          <w:b/>
          <w:sz w:val="26"/>
          <w:szCs w:val="26"/>
        </w:rPr>
        <w:t xml:space="preserve">5. Требования к Участнику закупки </w:t>
      </w:r>
      <w:r>
        <w:rPr>
          <w:rFonts w:ascii="Liberation Serif" w:hAnsi="Liberation Serif" w:cs="Liberation Serif"/>
          <w:i/>
          <w:sz w:val="26"/>
          <w:szCs w:val="26"/>
        </w:rPr>
        <w:t>(к каждому требованию указываются документы, которые должны быть представлены Участником закупки в подтверждение его соответствия данному требованию)</w:t>
      </w:r>
      <w:r>
        <w:rPr>
          <w:rFonts w:ascii="Liberation Serif" w:hAnsi="Liberation Serif" w:cs="Liberation Serif"/>
          <w:b/>
          <w:sz w:val="26"/>
          <w:szCs w:val="26"/>
        </w:rPr>
        <w:t>:</w:t>
      </w:r>
    </w:p>
    <w:p w:rsidR="00BD486E" w:rsidRDefault="00674901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Liberation Serif" w:hAnsi="Liberation Serif" w:cs="Liberation Serif"/>
          <w:i/>
          <w:sz w:val="26"/>
          <w:szCs w:val="26"/>
        </w:rPr>
      </w:pPr>
      <w:r>
        <w:rPr>
          <w:rFonts w:ascii="Liberation Serif" w:hAnsi="Liberation Serif" w:cs="Liberation Serif"/>
          <w:i/>
          <w:sz w:val="26"/>
          <w:szCs w:val="26"/>
        </w:rPr>
        <w:t xml:space="preserve">Наличие опыта выполнения аналогичных поставок – </w:t>
      </w:r>
      <w:r>
        <w:rPr>
          <w:rFonts w:ascii="Liberation Serif" w:hAnsi="Liberation Serif" w:cs="Liberation Serif"/>
          <w:sz w:val="26"/>
          <w:szCs w:val="26"/>
        </w:rPr>
        <w:t xml:space="preserve">Опыт поставки - </w:t>
      </w:r>
      <w:r>
        <w:rPr>
          <w:rFonts w:ascii="Liberation Serif" w:hAnsi="Liberation Serif" w:cs="Liberation Serif"/>
          <w:b/>
          <w:sz w:val="26"/>
          <w:szCs w:val="26"/>
        </w:rPr>
        <w:t>не менее</w:t>
      </w:r>
      <w:r>
        <w:rPr>
          <w:rFonts w:ascii="Liberation Serif" w:hAnsi="Liberation Serif" w:cs="Liberation Serif"/>
          <w:sz w:val="26"/>
          <w:szCs w:val="26"/>
        </w:rPr>
        <w:t xml:space="preserve"> </w:t>
      </w:r>
      <w:r>
        <w:rPr>
          <w:rFonts w:ascii="Liberation Serif" w:hAnsi="Liberation Serif" w:cs="Liberation Serif"/>
          <w:b/>
          <w:sz w:val="26"/>
          <w:szCs w:val="26"/>
        </w:rPr>
        <w:t>1 года</w:t>
      </w:r>
      <w:r>
        <w:rPr>
          <w:rFonts w:ascii="Liberation Serif" w:hAnsi="Liberation Serif" w:cs="Liberation Serif"/>
          <w:i/>
          <w:sz w:val="26"/>
          <w:szCs w:val="26"/>
        </w:rPr>
        <w:t>;</w:t>
      </w:r>
    </w:p>
    <w:p w:rsidR="00BD486E" w:rsidRDefault="00674901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Liberation Serif" w:hAnsi="Liberation Serif" w:cs="Liberation Serif"/>
          <w:i/>
          <w:sz w:val="26"/>
          <w:szCs w:val="26"/>
        </w:rPr>
      </w:pPr>
      <w:r>
        <w:rPr>
          <w:rFonts w:ascii="Liberation Serif" w:hAnsi="Liberation Serif" w:cs="Liberation Serif"/>
          <w:i/>
          <w:sz w:val="26"/>
          <w:szCs w:val="26"/>
        </w:rPr>
        <w:t xml:space="preserve">Наличие дилерских договоров, соглашений с производителями и других документов, подтверждающих полномочия представлять или продавать продукцию – </w:t>
      </w:r>
      <w:r>
        <w:rPr>
          <w:rFonts w:ascii="Liberation Serif" w:hAnsi="Liberation Serif" w:cs="Liberation Serif"/>
          <w:b/>
          <w:sz w:val="26"/>
          <w:szCs w:val="26"/>
        </w:rPr>
        <w:t>Приветствуется</w:t>
      </w:r>
      <w:r>
        <w:rPr>
          <w:rFonts w:ascii="Liberation Serif" w:hAnsi="Liberation Serif" w:cs="Liberation Serif"/>
          <w:i/>
          <w:sz w:val="26"/>
          <w:szCs w:val="26"/>
        </w:rPr>
        <w:t>;</w:t>
      </w:r>
    </w:p>
    <w:p w:rsidR="00BD486E" w:rsidRDefault="00674901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Liberation Serif" w:hAnsi="Liberation Serif" w:cs="Liberation Serif"/>
          <w:i/>
          <w:sz w:val="26"/>
          <w:szCs w:val="26"/>
        </w:rPr>
      </w:pPr>
      <w:r>
        <w:rPr>
          <w:rFonts w:ascii="Liberation Serif" w:hAnsi="Liberation Serif" w:cs="Liberation Serif"/>
          <w:i/>
          <w:sz w:val="26"/>
          <w:szCs w:val="26"/>
        </w:rPr>
        <w:t xml:space="preserve">Наличие лицензий, допусков, аккредитаций, разрешений, членства в саморегулируемых организациях, сертификатов, регистраций и т.п., необходимых для выполнения договора, подлежащего заключению с победителем закупки, в соответствии с действующим законодательством (при необходимости) - </w:t>
      </w:r>
      <w:r>
        <w:rPr>
          <w:rFonts w:ascii="Liberation Serif" w:hAnsi="Liberation Serif" w:cs="Liberation Serif"/>
          <w:b/>
          <w:sz w:val="26"/>
          <w:szCs w:val="26"/>
        </w:rPr>
        <w:t>Не требуются</w:t>
      </w:r>
      <w:r>
        <w:rPr>
          <w:rFonts w:ascii="Liberation Serif" w:hAnsi="Liberation Serif" w:cs="Liberation Serif"/>
          <w:i/>
          <w:sz w:val="26"/>
          <w:szCs w:val="26"/>
        </w:rPr>
        <w:t>;</w:t>
      </w:r>
    </w:p>
    <w:p w:rsidR="00BD486E" w:rsidRDefault="00674901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Liberation Serif" w:hAnsi="Liberation Serif" w:cs="Liberation Serif"/>
          <w:i/>
          <w:sz w:val="26"/>
          <w:szCs w:val="26"/>
        </w:rPr>
      </w:pPr>
      <w:r>
        <w:rPr>
          <w:rFonts w:ascii="Liberation Serif" w:hAnsi="Liberation Serif" w:cs="Liberation Serif"/>
          <w:i/>
          <w:sz w:val="26"/>
          <w:szCs w:val="26"/>
        </w:rPr>
        <w:t xml:space="preserve">Иные требования – </w:t>
      </w:r>
      <w:r>
        <w:rPr>
          <w:rFonts w:ascii="Liberation Serif" w:hAnsi="Liberation Serif" w:cs="Liberation Serif"/>
          <w:b/>
          <w:sz w:val="26"/>
          <w:szCs w:val="26"/>
        </w:rPr>
        <w:t>Отсутствуют</w:t>
      </w:r>
      <w:r>
        <w:rPr>
          <w:rFonts w:ascii="Liberation Serif" w:hAnsi="Liberation Serif" w:cs="Liberation Serif"/>
          <w:sz w:val="26"/>
          <w:szCs w:val="26"/>
        </w:rPr>
        <w:t>.</w:t>
      </w:r>
    </w:p>
    <w:p w:rsidR="00BD486E" w:rsidRDefault="00674901">
      <w:pPr>
        <w:pStyle w:val="a8"/>
        <w:numPr>
          <w:ilvl w:val="0"/>
          <w:numId w:val="8"/>
        </w:numPr>
        <w:spacing w:before="160" w:after="0" w:line="240" w:lineRule="auto"/>
        <w:ind w:hanging="720"/>
        <w:jc w:val="both"/>
        <w:rPr>
          <w:rFonts w:ascii="Liberation Serif" w:hAnsi="Liberation Serif" w:cs="Liberation Serif"/>
          <w:b/>
          <w:sz w:val="26"/>
          <w:szCs w:val="26"/>
        </w:rPr>
      </w:pPr>
      <w:r>
        <w:rPr>
          <w:rFonts w:ascii="Liberation Serif" w:hAnsi="Liberation Serif" w:cs="Liberation Serif"/>
          <w:b/>
          <w:sz w:val="26"/>
          <w:szCs w:val="26"/>
        </w:rPr>
        <w:t xml:space="preserve">Проект Договора </w:t>
      </w:r>
      <w:r>
        <w:rPr>
          <w:rFonts w:ascii="Liberation Serif" w:hAnsi="Liberation Serif" w:cs="Liberation Serif"/>
          <w:i/>
          <w:sz w:val="26"/>
          <w:szCs w:val="26"/>
        </w:rPr>
        <w:t xml:space="preserve">– </w:t>
      </w:r>
      <w:r>
        <w:rPr>
          <w:rFonts w:ascii="Liberation Serif" w:hAnsi="Liberation Serif" w:cs="Liberation Serif"/>
          <w:b/>
          <w:sz w:val="26"/>
          <w:szCs w:val="26"/>
        </w:rPr>
        <w:t>Типовой договор поставки (рамочное соглашение).</w:t>
      </w:r>
    </w:p>
    <w:p w:rsidR="00BD486E" w:rsidRDefault="00674901">
      <w:pPr>
        <w:spacing w:before="160" w:after="0" w:line="240" w:lineRule="auto"/>
        <w:ind w:firstLine="708"/>
        <w:jc w:val="both"/>
        <w:rPr>
          <w:rFonts w:ascii="Liberation Serif" w:hAnsi="Liberation Serif" w:cs="Liberation Serif"/>
          <w:sz w:val="26"/>
          <w:szCs w:val="26"/>
        </w:rPr>
      </w:pPr>
      <w:r>
        <w:rPr>
          <w:rFonts w:ascii="Liberation Serif" w:hAnsi="Liberation Serif" w:cs="Liberation Serif"/>
          <w:sz w:val="26"/>
          <w:szCs w:val="26"/>
        </w:rPr>
        <w:t>Проект договора не должен содержать противоречий по отношению к тексту технического задания. В случае наличия таких противоречий положениям технического задания отдаётся приоритет.</w:t>
      </w:r>
    </w:p>
    <w:p w:rsidR="00BD486E" w:rsidRDefault="00674901">
      <w:pPr>
        <w:pStyle w:val="a8"/>
        <w:numPr>
          <w:ilvl w:val="0"/>
          <w:numId w:val="8"/>
        </w:numPr>
        <w:spacing w:before="160" w:after="0" w:line="240" w:lineRule="auto"/>
        <w:ind w:hanging="720"/>
        <w:jc w:val="both"/>
        <w:rPr>
          <w:rFonts w:ascii="Liberation Serif" w:hAnsi="Liberation Serif" w:cs="Liberation Serif"/>
          <w:b/>
          <w:sz w:val="26"/>
          <w:szCs w:val="26"/>
        </w:rPr>
      </w:pPr>
      <w:r>
        <w:rPr>
          <w:rFonts w:ascii="Liberation Serif" w:hAnsi="Liberation Serif" w:cs="Liberation Serif"/>
          <w:b/>
          <w:sz w:val="26"/>
          <w:szCs w:val="26"/>
        </w:rPr>
        <w:t>Контактное лицо, должность, телефон, адрес:</w:t>
      </w:r>
    </w:p>
    <w:tbl>
      <w:tblPr>
        <w:tblStyle w:val="ac"/>
        <w:tblW w:w="0" w:type="auto"/>
        <w:tblInd w:w="250" w:type="dxa"/>
        <w:tblLook w:val="04A0" w:firstRow="1" w:lastRow="0" w:firstColumn="1" w:lastColumn="0" w:noHBand="0" w:noVBand="1"/>
      </w:tblPr>
      <w:tblGrid>
        <w:gridCol w:w="2228"/>
        <w:gridCol w:w="848"/>
        <w:gridCol w:w="2215"/>
        <w:gridCol w:w="1661"/>
        <w:gridCol w:w="2369"/>
      </w:tblGrid>
      <w:tr w:rsidR="00BD486E">
        <w:tc>
          <w:tcPr>
            <w:tcW w:w="2228" w:type="dxa"/>
            <w:vAlign w:val="center"/>
          </w:tcPr>
          <w:p w:rsidR="00BD486E" w:rsidRDefault="00674901">
            <w:pPr>
              <w:pStyle w:val="a8"/>
              <w:spacing w:before="160"/>
              <w:ind w:left="0"/>
              <w:contextualSpacing w:val="0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</w:rPr>
              <w:t>(900) 09-90-86</w:t>
            </w:r>
          </w:p>
        </w:tc>
        <w:tc>
          <w:tcPr>
            <w:tcW w:w="848" w:type="dxa"/>
            <w:vAlign w:val="center"/>
          </w:tcPr>
          <w:p w:rsidR="00BD486E" w:rsidRDefault="00674901">
            <w:pPr>
              <w:pStyle w:val="a8"/>
              <w:spacing w:before="160"/>
              <w:ind w:left="0"/>
              <w:contextualSpacing w:val="0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</w:rPr>
              <w:t>406</w:t>
            </w:r>
          </w:p>
        </w:tc>
        <w:tc>
          <w:tcPr>
            <w:tcW w:w="2215" w:type="dxa"/>
            <w:vAlign w:val="center"/>
          </w:tcPr>
          <w:p w:rsidR="00BD486E" w:rsidRDefault="00674901">
            <w:pPr>
              <w:pStyle w:val="a8"/>
              <w:spacing w:before="160"/>
              <w:ind w:left="0"/>
              <w:contextualSpacing w:val="0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</w:rPr>
              <w:t>(44) 600-83-31 (555)</w:t>
            </w:r>
          </w:p>
        </w:tc>
        <w:tc>
          <w:tcPr>
            <w:tcW w:w="1661" w:type="dxa"/>
            <w:vAlign w:val="center"/>
          </w:tcPr>
          <w:p w:rsidR="00BD486E" w:rsidRDefault="00674901">
            <w:pPr>
              <w:pStyle w:val="a8"/>
              <w:spacing w:before="160"/>
              <w:ind w:left="0"/>
              <w:contextualSpacing w:val="0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</w:rPr>
              <w:t>Начальник отдела</w:t>
            </w:r>
          </w:p>
        </w:tc>
        <w:tc>
          <w:tcPr>
            <w:tcW w:w="2369" w:type="dxa"/>
            <w:vAlign w:val="center"/>
          </w:tcPr>
          <w:p w:rsidR="00BD486E" w:rsidRDefault="00674901">
            <w:pPr>
              <w:pStyle w:val="a8"/>
              <w:spacing w:before="160"/>
              <w:ind w:left="0"/>
              <w:contextualSpacing w:val="0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</w:rPr>
              <w:t>Адолина Татьяна Александровна</w:t>
            </w:r>
          </w:p>
        </w:tc>
      </w:tr>
      <w:tr w:rsidR="00BD486E">
        <w:tc>
          <w:tcPr>
            <w:tcW w:w="2228" w:type="dxa"/>
            <w:vAlign w:val="center"/>
          </w:tcPr>
          <w:p w:rsidR="00BD486E" w:rsidRDefault="00674901">
            <w:pPr>
              <w:pStyle w:val="a8"/>
              <w:spacing w:before="160"/>
              <w:ind w:left="0"/>
              <w:contextualSpacing w:val="0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</w:rPr>
              <w:t>(900) 00-20-23</w:t>
            </w:r>
          </w:p>
        </w:tc>
        <w:tc>
          <w:tcPr>
            <w:tcW w:w="848" w:type="dxa"/>
            <w:vAlign w:val="center"/>
          </w:tcPr>
          <w:p w:rsidR="00BD486E" w:rsidRDefault="00674901">
            <w:pPr>
              <w:pStyle w:val="a8"/>
              <w:spacing w:before="160"/>
              <w:ind w:left="0"/>
              <w:contextualSpacing w:val="0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</w:rPr>
              <w:t>423</w:t>
            </w:r>
          </w:p>
        </w:tc>
        <w:tc>
          <w:tcPr>
            <w:tcW w:w="2215" w:type="dxa"/>
            <w:vAlign w:val="center"/>
          </w:tcPr>
          <w:p w:rsidR="00BD486E" w:rsidRDefault="00674901">
            <w:pPr>
              <w:pStyle w:val="a8"/>
              <w:spacing w:before="160"/>
              <w:ind w:left="0"/>
              <w:contextualSpacing w:val="0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</w:rPr>
              <w:t>(44) 600-83-60 (556)</w:t>
            </w:r>
          </w:p>
        </w:tc>
        <w:tc>
          <w:tcPr>
            <w:tcW w:w="1661" w:type="dxa"/>
            <w:vAlign w:val="center"/>
          </w:tcPr>
          <w:p w:rsidR="00BD486E" w:rsidRDefault="00674901">
            <w:pPr>
              <w:pStyle w:val="a8"/>
              <w:spacing w:before="160"/>
              <w:ind w:left="0"/>
              <w:contextualSpacing w:val="0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</w:rPr>
              <w:t>Инженер 2 категории</w:t>
            </w:r>
          </w:p>
        </w:tc>
        <w:tc>
          <w:tcPr>
            <w:tcW w:w="2369" w:type="dxa"/>
            <w:vAlign w:val="center"/>
          </w:tcPr>
          <w:p w:rsidR="00BD486E" w:rsidRDefault="00674901">
            <w:pPr>
              <w:pStyle w:val="a8"/>
              <w:spacing w:before="160"/>
              <w:ind w:left="0"/>
              <w:contextualSpacing w:val="0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</w:rPr>
              <w:t>Кодиров Фуркат Азизович</w:t>
            </w:r>
          </w:p>
        </w:tc>
      </w:tr>
    </w:tbl>
    <w:p w:rsidR="00BD486E" w:rsidRDefault="00BD486E">
      <w:pPr>
        <w:pStyle w:val="a8"/>
        <w:spacing w:before="160" w:after="0" w:line="240" w:lineRule="auto"/>
        <w:ind w:left="709"/>
        <w:contextualSpacing w:val="0"/>
        <w:jc w:val="both"/>
        <w:rPr>
          <w:rFonts w:ascii="Liberation Serif" w:hAnsi="Liberation Serif" w:cs="Liberation Serif"/>
          <w:b/>
          <w:sz w:val="26"/>
          <w:szCs w:val="26"/>
        </w:rPr>
      </w:pPr>
    </w:p>
    <w:p w:rsidR="00BD486E" w:rsidRDefault="00BD486E">
      <w:pPr>
        <w:spacing w:after="0"/>
        <w:jc w:val="both"/>
        <w:rPr>
          <w:rFonts w:ascii="Liberation Serif" w:hAnsi="Liberation Serif" w:cs="Liberation Serif"/>
          <w:bCs/>
          <w:sz w:val="26"/>
          <w:szCs w:val="26"/>
        </w:rPr>
      </w:pPr>
    </w:p>
    <w:p w:rsidR="00BD486E" w:rsidRDefault="00674901">
      <w:pPr>
        <w:spacing w:after="0" w:line="240" w:lineRule="auto"/>
        <w:ind w:left="1134"/>
        <w:jc w:val="both"/>
        <w:rPr>
          <w:rFonts w:ascii="Liberation Serif" w:hAnsi="Liberation Serif" w:cs="Liberation Serif"/>
          <w:bCs/>
          <w:sz w:val="26"/>
          <w:szCs w:val="26"/>
        </w:rPr>
      </w:pPr>
      <w:r>
        <w:rPr>
          <w:rFonts w:ascii="Liberation Serif" w:hAnsi="Liberation Serif" w:cs="Liberation Serif"/>
          <w:bCs/>
          <w:sz w:val="26"/>
          <w:szCs w:val="26"/>
        </w:rPr>
        <w:t>Начальник ОМТС _________________ Адолина Т.А.</w:t>
      </w:r>
    </w:p>
    <w:sectPr w:rsidR="00BD486E">
      <w:pgSz w:w="11906" w:h="16838"/>
      <w:pgMar w:top="851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62155" w:rsidRDefault="00962155">
      <w:pPr>
        <w:spacing w:after="0" w:line="240" w:lineRule="auto"/>
      </w:pPr>
      <w:r>
        <w:separator/>
      </w:r>
    </w:p>
  </w:endnote>
  <w:endnote w:type="continuationSeparator" w:id="0">
    <w:p w:rsidR="00962155" w:rsidRDefault="009621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62155" w:rsidRDefault="00962155">
      <w:pPr>
        <w:spacing w:after="0" w:line="240" w:lineRule="auto"/>
      </w:pPr>
      <w:r>
        <w:separator/>
      </w:r>
    </w:p>
  </w:footnote>
  <w:footnote w:type="continuationSeparator" w:id="0">
    <w:p w:rsidR="00962155" w:rsidRDefault="009621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397"/>
        </w:tabs>
        <w:ind w:left="39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720FF9"/>
    <w:multiLevelType w:val="multilevel"/>
    <w:tmpl w:val="02A2632C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" w15:restartNumberingAfterBreak="0">
    <w:nsid w:val="07087B14"/>
    <w:multiLevelType w:val="hybridMultilevel"/>
    <w:tmpl w:val="76EA4C20"/>
    <w:lvl w:ilvl="0" w:tplc="A12C8F14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231241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4" w15:restartNumberingAfterBreak="0">
    <w:nsid w:val="119F26D7"/>
    <w:multiLevelType w:val="hybridMultilevel"/>
    <w:tmpl w:val="4934CE62"/>
    <w:lvl w:ilvl="0" w:tplc="D0921F12">
      <w:start w:val="1"/>
      <w:numFmt w:val="decimal"/>
      <w:lvlText w:val="%1."/>
      <w:lvlJc w:val="left"/>
      <w:pPr>
        <w:ind w:left="1140" w:hanging="78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B072D3"/>
    <w:multiLevelType w:val="multilevel"/>
    <w:tmpl w:val="139ED7CC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6" w15:restartNumberingAfterBreak="0">
    <w:nsid w:val="370861D2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7" w15:restartNumberingAfterBreak="0">
    <w:nsid w:val="3AFC2664"/>
    <w:multiLevelType w:val="multilevel"/>
    <w:tmpl w:val="158C11DA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8" w15:restartNumberingAfterBreak="0">
    <w:nsid w:val="4C8E35AC"/>
    <w:multiLevelType w:val="hybridMultilevel"/>
    <w:tmpl w:val="3DEE2FA0"/>
    <w:lvl w:ilvl="0" w:tplc="7CF8CFE0">
      <w:start w:val="2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6"/>
  </w:num>
  <w:num w:numId="3">
    <w:abstractNumId w:val="3"/>
  </w:num>
  <w:num w:numId="4">
    <w:abstractNumId w:val="8"/>
  </w:num>
  <w:num w:numId="5">
    <w:abstractNumId w:val="2"/>
  </w:num>
  <w:num w:numId="6">
    <w:abstractNumId w:val="1"/>
  </w:num>
  <w:num w:numId="7">
    <w:abstractNumId w:val="7"/>
  </w:num>
  <w:num w:numId="8">
    <w:abstractNumId w:val="5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486E"/>
    <w:rsid w:val="002D4394"/>
    <w:rsid w:val="004513F9"/>
    <w:rsid w:val="00674901"/>
    <w:rsid w:val="007B5FB8"/>
    <w:rsid w:val="00962155"/>
    <w:rsid w:val="009A6FA7"/>
    <w:rsid w:val="00BD48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4A1F18"/>
  <w15:docId w15:val="{0EE576FE-55B3-48B0-ABD9-2E56A8F7BE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Заголовок Знак"/>
    <w:basedOn w:val="a0"/>
    <w:link w:val="a3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Pr>
      <w:vertAlign w:val="superscript"/>
    </w:rPr>
  </w:style>
  <w:style w:type="paragraph" w:styleId="a8">
    <w:name w:val="List Paragraph"/>
    <w:basedOn w:val="a"/>
    <w:link w:val="a9"/>
    <w:uiPriority w:val="34"/>
    <w:qFormat/>
    <w:pPr>
      <w:ind w:left="720"/>
      <w:contextualSpacing/>
    </w:pPr>
  </w:style>
  <w:style w:type="paragraph" w:customStyle="1" w:styleId="aa">
    <w:name w:val="Пункт"/>
    <w:basedOn w:val="a"/>
    <w:link w:val="1"/>
    <w:pPr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val="x-none" w:eastAsia="ru-RU"/>
    </w:rPr>
  </w:style>
  <w:style w:type="character" w:customStyle="1" w:styleId="1">
    <w:name w:val="Пункт Знак1"/>
    <w:link w:val="aa"/>
    <w:rPr>
      <w:rFonts w:ascii="Times New Roman" w:eastAsia="Times New Roman" w:hAnsi="Times New Roman" w:cs="Times New Roman"/>
      <w:sz w:val="28"/>
      <w:szCs w:val="20"/>
      <w:lang w:val="x-none" w:eastAsia="ru-RU"/>
    </w:rPr>
  </w:style>
  <w:style w:type="character" w:customStyle="1" w:styleId="a9">
    <w:name w:val="Абзац списка Знак"/>
    <w:link w:val="a8"/>
    <w:uiPriority w:val="34"/>
    <w:rPr>
      <w:rFonts w:ascii="Calibri" w:eastAsia="Calibri" w:hAnsi="Calibri" w:cs="Times New Roman"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character" w:customStyle="1" w:styleId="10">
    <w:name w:val="Неразрешенное упоминание1"/>
    <w:basedOn w:val="a0"/>
    <w:uiPriority w:val="99"/>
    <w:semiHidden/>
    <w:unhideWhenUsed/>
    <w:rPr>
      <w:color w:val="605E5C"/>
      <w:shd w:val="clear" w:color="auto" w:fill="E1DFDD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endnote text"/>
    <w:basedOn w:val="a"/>
    <w:link w:val="ae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ae">
    <w:name w:val="Текст концевой сноски Знак"/>
    <w:basedOn w:val="a0"/>
    <w:link w:val="ad"/>
    <w:uiPriority w:val="99"/>
    <w:semiHidden/>
    <w:rPr>
      <w:rFonts w:ascii="Calibri" w:eastAsia="Calibri" w:hAnsi="Calibri" w:cs="Times New Roman"/>
      <w:sz w:val="20"/>
      <w:szCs w:val="20"/>
    </w:rPr>
  </w:style>
  <w:style w:type="character" w:styleId="af">
    <w:name w:val="endnote reference"/>
    <w:basedOn w:val="a0"/>
    <w:uiPriority w:val="99"/>
    <w:semiHidden/>
    <w:unhideWhenUsed/>
    <w:rPr>
      <w:vertAlign w:val="superscript"/>
    </w:rPr>
  </w:style>
  <w:style w:type="character" w:styleId="af0">
    <w:name w:val="annotation reference"/>
    <w:basedOn w:val="a0"/>
    <w:uiPriority w:val="99"/>
    <w:semiHidden/>
    <w:unhideWhenUsed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Pr>
      <w:rFonts w:ascii="Calibri" w:eastAsia="Calibri" w:hAnsi="Calibri" w:cs="Times New Roman"/>
      <w:b/>
      <w:bCs/>
      <w:sz w:val="20"/>
      <w:szCs w:val="20"/>
    </w:rPr>
  </w:style>
  <w:style w:type="paragraph" w:styleId="af5">
    <w:name w:val="Balloon Text"/>
    <w:basedOn w:val="a"/>
    <w:link w:val="af6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6">
    <w:name w:val="Текст выноски Знак"/>
    <w:basedOn w:val="a0"/>
    <w:link w:val="af5"/>
    <w:uiPriority w:val="99"/>
    <w:semiHidden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980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D0F9FA-A2C1-46B1-8B6F-6BFC287159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426</TotalTime>
  <Pages>1</Pages>
  <Words>597</Words>
  <Characters>3407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3997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Зарина Джумаева</dc:creator>
  <cp:keywords/>
  <dc:description/>
  <cp:lastModifiedBy>Татьяна Адолина</cp:lastModifiedBy>
  <cp:revision>78</cp:revision>
  <cp:lastPrinted>2020-07-01T04:08:00Z</cp:lastPrinted>
  <dcterms:created xsi:type="dcterms:W3CDTF">2019-06-28T07:49:00Z</dcterms:created>
  <dcterms:modified xsi:type="dcterms:W3CDTF">2025-11-04T05:36:00Z</dcterms:modified>
</cp:coreProperties>
</file>